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1BC20" w14:textId="0B6ACD53" w:rsidR="001E70E4" w:rsidRPr="001E70E4" w:rsidRDefault="00722834" w:rsidP="001E70E4">
      <w:pPr>
        <w:widowControl w:val="0"/>
        <w:autoSpaceDE w:val="0"/>
        <w:autoSpaceDN w:val="0"/>
        <w:spacing w:before="92" w:after="0" w:line="240" w:lineRule="auto"/>
        <w:ind w:left="219"/>
        <w:jc w:val="center"/>
        <w:rPr>
          <w:rFonts w:eastAsia="Arial" w:cstheme="minorHAnsi"/>
          <w:b/>
          <w:sz w:val="28"/>
          <w:szCs w:val="28"/>
          <w:lang w:val="en-US"/>
        </w:rPr>
      </w:pPr>
      <w:r w:rsidRPr="00722834">
        <w:rPr>
          <w:rFonts w:eastAsia="Arial" w:cstheme="minorHAnsi"/>
          <w:b/>
          <w:sz w:val="28"/>
          <w:szCs w:val="28"/>
          <w:lang w:val="en-US"/>
        </w:rPr>
        <w:t>Family Support Worker</w:t>
      </w:r>
      <w:r>
        <w:rPr>
          <w:rFonts w:eastAsia="Arial" w:cstheme="minorHAnsi"/>
          <w:b/>
          <w:sz w:val="28"/>
          <w:szCs w:val="28"/>
          <w:lang w:val="en-US"/>
        </w:rPr>
        <w:t>_</w:t>
      </w:r>
      <w:bookmarkStart w:id="0" w:name="_GoBack"/>
      <w:bookmarkEnd w:id="0"/>
      <w:r w:rsidRPr="00722834">
        <w:rPr>
          <w:rFonts w:eastAsia="Arial" w:cstheme="minorHAnsi"/>
          <w:b/>
          <w:sz w:val="28"/>
          <w:szCs w:val="28"/>
          <w:lang w:val="en-US"/>
        </w:rPr>
        <w:t xml:space="preserve">Second Stage/Transitional Housing </w:t>
      </w:r>
    </w:p>
    <w:p w14:paraId="624BAA30" w14:textId="77777777" w:rsidR="001E70E4" w:rsidRPr="001E70E4" w:rsidRDefault="001E70E4" w:rsidP="001E70E4">
      <w:pPr>
        <w:widowControl w:val="0"/>
        <w:autoSpaceDE w:val="0"/>
        <w:autoSpaceDN w:val="0"/>
        <w:spacing w:before="6" w:after="0" w:line="240" w:lineRule="auto"/>
        <w:rPr>
          <w:rFonts w:eastAsia="Arial" w:cstheme="minorHAnsi"/>
          <w:sz w:val="24"/>
          <w:szCs w:val="24"/>
          <w:lang w:val="en-US"/>
        </w:rPr>
      </w:pPr>
    </w:p>
    <w:p w14:paraId="0BCCDEAA" w14:textId="77777777" w:rsidR="001E70E4" w:rsidRPr="001E70E4" w:rsidRDefault="001E70E4" w:rsidP="001E70E4">
      <w:pPr>
        <w:widowControl w:val="0"/>
        <w:autoSpaceDE w:val="0"/>
        <w:autoSpaceDN w:val="0"/>
        <w:spacing w:before="94" w:after="0" w:line="240" w:lineRule="auto"/>
        <w:ind w:left="545"/>
        <w:outlineLvl w:val="2"/>
        <w:rPr>
          <w:rFonts w:eastAsia="Arial" w:cstheme="minorHAnsi"/>
          <w:b/>
          <w:bCs/>
          <w:sz w:val="24"/>
          <w:szCs w:val="24"/>
          <w:lang w:val="en-US"/>
        </w:rPr>
      </w:pPr>
      <w:r w:rsidRPr="001E70E4">
        <w:rPr>
          <w:rFonts w:eastAsia="Arial" w:cstheme="minorHAnsi"/>
          <w:b/>
          <w:bCs/>
          <w:sz w:val="24"/>
          <w:szCs w:val="24"/>
          <w:u w:val="thick"/>
          <w:lang w:val="en-US"/>
        </w:rPr>
        <w:t>JOB SUMMARY:</w:t>
      </w:r>
    </w:p>
    <w:p w14:paraId="4D86D076" w14:textId="77777777" w:rsidR="001E70E4" w:rsidRPr="001E70E4" w:rsidRDefault="001E70E4" w:rsidP="001E70E4">
      <w:pPr>
        <w:widowControl w:val="0"/>
        <w:autoSpaceDE w:val="0"/>
        <w:autoSpaceDN w:val="0"/>
        <w:spacing w:after="0" w:line="240" w:lineRule="auto"/>
        <w:rPr>
          <w:rFonts w:eastAsia="Arial" w:cstheme="minorHAnsi"/>
          <w:b/>
          <w:sz w:val="24"/>
          <w:szCs w:val="24"/>
          <w:lang w:val="en-US"/>
        </w:rPr>
      </w:pPr>
    </w:p>
    <w:p w14:paraId="47F81B41" w14:textId="77777777" w:rsidR="001E70E4" w:rsidRPr="001E70E4" w:rsidRDefault="001E70E4" w:rsidP="001E70E4">
      <w:pPr>
        <w:widowControl w:val="0"/>
        <w:autoSpaceDE w:val="0"/>
        <w:autoSpaceDN w:val="0"/>
        <w:spacing w:after="0" w:line="288" w:lineRule="auto"/>
        <w:ind w:left="536" w:right="384" w:firstLine="3"/>
        <w:rPr>
          <w:rFonts w:eastAsia="Arial" w:cstheme="minorHAnsi"/>
          <w:sz w:val="24"/>
          <w:szCs w:val="24"/>
          <w:lang w:val="en-US"/>
        </w:rPr>
      </w:pPr>
      <w:r w:rsidRPr="001E70E4">
        <w:rPr>
          <w:rFonts w:eastAsia="Arial" w:cstheme="minorHAnsi"/>
          <w:w w:val="110"/>
          <w:sz w:val="24"/>
          <w:szCs w:val="24"/>
          <w:lang w:val="en-US"/>
        </w:rPr>
        <w:t xml:space="preserve">This position provides support and coordinates services to current and potential </w:t>
      </w:r>
      <w:r w:rsidR="00F71085">
        <w:rPr>
          <w:rFonts w:eastAsia="Arial" w:cstheme="minorHAnsi"/>
          <w:w w:val="110"/>
          <w:sz w:val="24"/>
          <w:szCs w:val="24"/>
          <w:lang w:val="en-US"/>
        </w:rPr>
        <w:t>housing client</w:t>
      </w:r>
      <w:r w:rsidRPr="001E70E4">
        <w:rPr>
          <w:rFonts w:eastAsia="Arial" w:cstheme="minorHAnsi"/>
          <w:w w:val="110"/>
          <w:sz w:val="24"/>
          <w:szCs w:val="24"/>
          <w:lang w:val="en-US"/>
        </w:rPr>
        <w:t xml:space="preserve"> and their families, including intake of new admissions and discharges</w:t>
      </w:r>
      <w:r w:rsidRPr="001E70E4">
        <w:rPr>
          <w:rFonts w:eastAsia="Arial" w:cstheme="minorHAnsi"/>
          <w:spacing w:val="-29"/>
          <w:w w:val="110"/>
          <w:sz w:val="24"/>
          <w:szCs w:val="24"/>
          <w:lang w:val="en-US"/>
        </w:rPr>
        <w:t xml:space="preserve"> </w:t>
      </w:r>
      <w:r w:rsidRPr="001E70E4">
        <w:rPr>
          <w:rFonts w:eastAsia="Arial" w:cstheme="minorHAnsi"/>
          <w:w w:val="110"/>
          <w:sz w:val="24"/>
          <w:szCs w:val="24"/>
          <w:lang w:val="en-US"/>
        </w:rPr>
        <w:t>f</w:t>
      </w:r>
      <w:r w:rsidR="00F71085">
        <w:rPr>
          <w:rFonts w:eastAsia="Arial" w:cstheme="minorHAnsi"/>
          <w:w w:val="110"/>
          <w:sz w:val="24"/>
          <w:szCs w:val="24"/>
          <w:lang w:val="en-US"/>
        </w:rPr>
        <w:t>rom</w:t>
      </w:r>
      <w:r w:rsidRPr="001E70E4">
        <w:rPr>
          <w:rFonts w:eastAsia="Arial" w:cstheme="minorHAnsi"/>
          <w:spacing w:val="-19"/>
          <w:w w:val="110"/>
          <w:sz w:val="24"/>
          <w:szCs w:val="24"/>
          <w:lang w:val="en-US"/>
        </w:rPr>
        <w:t xml:space="preserve"> </w:t>
      </w:r>
      <w:r w:rsidR="00F71085" w:rsidRPr="001E70E4">
        <w:rPr>
          <w:rFonts w:eastAsia="Arial" w:cstheme="minorHAnsi"/>
          <w:w w:val="110"/>
          <w:sz w:val="24"/>
          <w:szCs w:val="24"/>
          <w:lang w:val="en-US"/>
        </w:rPr>
        <w:t>housing</w:t>
      </w:r>
      <w:r w:rsidR="00F71085" w:rsidRPr="001E70E4">
        <w:rPr>
          <w:rFonts w:eastAsia="Arial" w:cstheme="minorHAnsi"/>
          <w:spacing w:val="-38"/>
          <w:w w:val="110"/>
          <w:sz w:val="24"/>
          <w:szCs w:val="24"/>
          <w:lang w:val="en-US"/>
        </w:rPr>
        <w:t xml:space="preserve"> </w:t>
      </w:r>
      <w:r w:rsidR="00F71085">
        <w:rPr>
          <w:rFonts w:eastAsia="Arial" w:cstheme="minorHAnsi"/>
          <w:w w:val="110"/>
          <w:sz w:val="24"/>
          <w:szCs w:val="24"/>
          <w:lang w:val="en-US"/>
        </w:rPr>
        <w:t xml:space="preserve">units. Assists clients to obtain suitable housing, access community resources, recreational activities and other supports to help them attain independent living. </w:t>
      </w:r>
      <w:r w:rsidRPr="001E70E4">
        <w:rPr>
          <w:rFonts w:eastAsia="Arial" w:cstheme="minorHAnsi"/>
          <w:w w:val="110"/>
          <w:sz w:val="24"/>
          <w:szCs w:val="24"/>
          <w:lang w:val="en-US"/>
        </w:rPr>
        <w:t>This</w:t>
      </w:r>
      <w:r w:rsidRPr="001E70E4">
        <w:rPr>
          <w:rFonts w:eastAsia="Arial" w:cstheme="minorHAnsi"/>
          <w:spacing w:val="-33"/>
          <w:w w:val="110"/>
          <w:sz w:val="24"/>
          <w:szCs w:val="24"/>
          <w:lang w:val="en-US"/>
        </w:rPr>
        <w:t xml:space="preserve"> </w:t>
      </w:r>
      <w:r w:rsidRPr="001E70E4">
        <w:rPr>
          <w:rFonts w:eastAsia="Arial" w:cstheme="minorHAnsi"/>
          <w:w w:val="110"/>
          <w:sz w:val="24"/>
          <w:szCs w:val="24"/>
          <w:lang w:val="en-US"/>
        </w:rPr>
        <w:t>position</w:t>
      </w:r>
      <w:r w:rsidRPr="001E70E4">
        <w:rPr>
          <w:rFonts w:eastAsia="Arial" w:cstheme="minorHAnsi"/>
          <w:spacing w:val="-33"/>
          <w:w w:val="110"/>
          <w:sz w:val="24"/>
          <w:szCs w:val="24"/>
          <w:lang w:val="en-US"/>
        </w:rPr>
        <w:t xml:space="preserve"> </w:t>
      </w:r>
      <w:r w:rsidRPr="001E70E4">
        <w:rPr>
          <w:rFonts w:eastAsia="Arial" w:cstheme="minorHAnsi"/>
          <w:w w:val="110"/>
          <w:sz w:val="24"/>
          <w:szCs w:val="24"/>
          <w:lang w:val="en-US"/>
        </w:rPr>
        <w:t>offers</w:t>
      </w:r>
      <w:r w:rsidRPr="001E70E4">
        <w:rPr>
          <w:rFonts w:eastAsia="Arial" w:cstheme="minorHAnsi"/>
          <w:spacing w:val="-36"/>
          <w:w w:val="110"/>
          <w:sz w:val="24"/>
          <w:szCs w:val="24"/>
          <w:lang w:val="en-US"/>
        </w:rPr>
        <w:t xml:space="preserve"> </w:t>
      </w:r>
      <w:r w:rsidRPr="001E70E4">
        <w:rPr>
          <w:rFonts w:eastAsia="Arial" w:cstheme="minorHAnsi"/>
          <w:w w:val="110"/>
          <w:sz w:val="24"/>
          <w:szCs w:val="24"/>
          <w:lang w:val="en-US"/>
        </w:rPr>
        <w:t>support</w:t>
      </w:r>
      <w:r w:rsidRPr="001E70E4">
        <w:rPr>
          <w:rFonts w:eastAsia="Arial" w:cstheme="minorHAnsi"/>
          <w:spacing w:val="-32"/>
          <w:w w:val="110"/>
          <w:sz w:val="24"/>
          <w:szCs w:val="24"/>
          <w:lang w:val="en-US"/>
        </w:rPr>
        <w:t xml:space="preserve"> </w:t>
      </w:r>
      <w:r w:rsidRPr="001E70E4">
        <w:rPr>
          <w:rFonts w:eastAsia="Arial" w:cstheme="minorHAnsi"/>
          <w:w w:val="110"/>
          <w:sz w:val="24"/>
          <w:szCs w:val="24"/>
          <w:lang w:val="en-US"/>
        </w:rPr>
        <w:t>to</w:t>
      </w:r>
      <w:r w:rsidRPr="001E70E4">
        <w:rPr>
          <w:rFonts w:eastAsia="Arial" w:cstheme="minorHAnsi"/>
          <w:spacing w:val="-26"/>
          <w:w w:val="110"/>
          <w:sz w:val="24"/>
          <w:szCs w:val="24"/>
          <w:lang w:val="en-US"/>
        </w:rPr>
        <w:t xml:space="preserve"> </w:t>
      </w:r>
      <w:r w:rsidRPr="001E70E4">
        <w:rPr>
          <w:rFonts w:eastAsia="Arial" w:cstheme="minorHAnsi"/>
          <w:w w:val="110"/>
          <w:sz w:val="24"/>
          <w:szCs w:val="24"/>
          <w:lang w:val="en-US"/>
        </w:rPr>
        <w:t>families</w:t>
      </w:r>
      <w:r w:rsidRPr="001E70E4">
        <w:rPr>
          <w:rFonts w:eastAsia="Arial" w:cstheme="minorHAnsi"/>
          <w:spacing w:val="-31"/>
          <w:w w:val="110"/>
          <w:sz w:val="24"/>
          <w:szCs w:val="24"/>
          <w:lang w:val="en-US"/>
        </w:rPr>
        <w:t xml:space="preserve"> </w:t>
      </w:r>
      <w:r w:rsidRPr="001E70E4">
        <w:rPr>
          <w:rFonts w:eastAsia="Arial" w:cstheme="minorHAnsi"/>
          <w:w w:val="110"/>
          <w:sz w:val="24"/>
          <w:szCs w:val="24"/>
          <w:lang w:val="en-US"/>
        </w:rPr>
        <w:t>or</w:t>
      </w:r>
      <w:r w:rsidRPr="001E70E4">
        <w:rPr>
          <w:rFonts w:eastAsia="Arial" w:cstheme="minorHAnsi"/>
          <w:spacing w:val="-28"/>
          <w:w w:val="110"/>
          <w:sz w:val="24"/>
          <w:szCs w:val="24"/>
          <w:lang w:val="en-US"/>
        </w:rPr>
        <w:t xml:space="preserve"> </w:t>
      </w:r>
      <w:r w:rsidRPr="001E70E4">
        <w:rPr>
          <w:rFonts w:eastAsia="Arial" w:cstheme="minorHAnsi"/>
          <w:w w:val="110"/>
          <w:sz w:val="24"/>
          <w:szCs w:val="24"/>
          <w:lang w:val="en-US"/>
        </w:rPr>
        <w:t>single</w:t>
      </w:r>
      <w:r w:rsidRPr="001E70E4">
        <w:rPr>
          <w:rFonts w:eastAsia="Arial" w:cstheme="minorHAnsi"/>
          <w:spacing w:val="-34"/>
          <w:w w:val="110"/>
          <w:sz w:val="24"/>
          <w:szCs w:val="24"/>
          <w:lang w:val="en-US"/>
        </w:rPr>
        <w:t xml:space="preserve"> </w:t>
      </w:r>
      <w:r w:rsidRPr="001E70E4">
        <w:rPr>
          <w:rFonts w:eastAsia="Arial" w:cstheme="minorHAnsi"/>
          <w:w w:val="110"/>
          <w:sz w:val="24"/>
          <w:szCs w:val="24"/>
          <w:lang w:val="en-US"/>
        </w:rPr>
        <w:t>women in a flexible, compassionate manner with positive social responses, and within a trauma-informed</w:t>
      </w:r>
      <w:r w:rsidRPr="001E70E4">
        <w:rPr>
          <w:rFonts w:eastAsia="Arial" w:cstheme="minorHAnsi"/>
          <w:spacing w:val="-13"/>
          <w:w w:val="110"/>
          <w:sz w:val="24"/>
          <w:szCs w:val="24"/>
          <w:lang w:val="en-US"/>
        </w:rPr>
        <w:t xml:space="preserve"> </w:t>
      </w:r>
      <w:r w:rsidRPr="001E70E4">
        <w:rPr>
          <w:rFonts w:eastAsia="Arial" w:cstheme="minorHAnsi"/>
          <w:w w:val="110"/>
          <w:sz w:val="24"/>
          <w:szCs w:val="24"/>
          <w:lang w:val="en-US"/>
        </w:rPr>
        <w:t>approach.</w:t>
      </w:r>
    </w:p>
    <w:p w14:paraId="143A6508" w14:textId="77777777" w:rsidR="001E70E4" w:rsidRDefault="001E70E4">
      <w:pPr>
        <w:rPr>
          <w:lang w:val="en-US"/>
        </w:rPr>
      </w:pPr>
    </w:p>
    <w:p w14:paraId="1F42A446" w14:textId="77777777" w:rsidR="001E70E4" w:rsidRPr="001E70E4" w:rsidRDefault="001E70E4" w:rsidP="001E70E4">
      <w:pPr>
        <w:widowControl w:val="0"/>
        <w:autoSpaceDE w:val="0"/>
        <w:autoSpaceDN w:val="0"/>
        <w:spacing w:before="94" w:after="0" w:line="240" w:lineRule="auto"/>
        <w:ind w:left="568"/>
        <w:outlineLvl w:val="2"/>
        <w:rPr>
          <w:rFonts w:eastAsia="Arial" w:cstheme="minorHAnsi"/>
          <w:b/>
          <w:bCs/>
          <w:sz w:val="24"/>
          <w:szCs w:val="24"/>
          <w:lang w:val="en-US"/>
        </w:rPr>
      </w:pPr>
      <w:r w:rsidRPr="001E70E4">
        <w:rPr>
          <w:rFonts w:eastAsia="Arial" w:cstheme="minorHAnsi"/>
          <w:b/>
          <w:bCs/>
          <w:w w:val="90"/>
          <w:sz w:val="24"/>
          <w:szCs w:val="24"/>
          <w:u w:val="thick"/>
          <w:lang w:val="en-US"/>
        </w:rPr>
        <w:t>DUTIES AND</w:t>
      </w:r>
      <w:r w:rsidRPr="001E70E4">
        <w:rPr>
          <w:rFonts w:eastAsia="Arial" w:cstheme="minorHAnsi"/>
          <w:b/>
          <w:bCs/>
          <w:spacing w:val="19"/>
          <w:w w:val="90"/>
          <w:sz w:val="24"/>
          <w:szCs w:val="24"/>
          <w:u w:val="thick"/>
          <w:lang w:val="en-US"/>
        </w:rPr>
        <w:t xml:space="preserve"> </w:t>
      </w:r>
      <w:r w:rsidRPr="001E70E4">
        <w:rPr>
          <w:rFonts w:eastAsia="Arial" w:cstheme="minorHAnsi"/>
          <w:b/>
          <w:bCs/>
          <w:w w:val="90"/>
          <w:sz w:val="24"/>
          <w:szCs w:val="24"/>
          <w:u w:val="thick"/>
          <w:lang w:val="en-US"/>
        </w:rPr>
        <w:t>RESPONSIBILITIES</w:t>
      </w:r>
      <w:r w:rsidRPr="001E70E4">
        <w:rPr>
          <w:rFonts w:eastAsia="Arial" w:cstheme="minorHAnsi"/>
          <w:b/>
          <w:bCs/>
          <w:w w:val="90"/>
          <w:sz w:val="24"/>
          <w:szCs w:val="24"/>
          <w:lang w:val="en-US"/>
        </w:rPr>
        <w:t>:</w:t>
      </w:r>
    </w:p>
    <w:p w14:paraId="5AA4C607" w14:textId="77777777" w:rsidR="001E70E4" w:rsidRPr="006B281C" w:rsidRDefault="001E70E4" w:rsidP="001E70E4">
      <w:pPr>
        <w:pStyle w:val="ListParagraph"/>
        <w:numPr>
          <w:ilvl w:val="0"/>
          <w:numId w:val="1"/>
        </w:numPr>
        <w:tabs>
          <w:tab w:val="left" w:pos="915"/>
          <w:tab w:val="left" w:pos="916"/>
        </w:tabs>
        <w:spacing w:line="290" w:lineRule="auto"/>
        <w:ind w:right="562" w:hanging="351"/>
        <w:jc w:val="left"/>
        <w:rPr>
          <w:rFonts w:asciiTheme="minorHAnsi" w:hAnsiTheme="minorHAnsi" w:cstheme="minorHAnsi"/>
          <w:sz w:val="24"/>
          <w:szCs w:val="24"/>
        </w:rPr>
      </w:pPr>
      <w:r w:rsidRPr="00C70275">
        <w:rPr>
          <w:rFonts w:asciiTheme="minorHAnsi" w:hAnsiTheme="minorHAnsi" w:cstheme="minorHAnsi"/>
          <w:w w:val="105"/>
          <w:sz w:val="24"/>
          <w:szCs w:val="24"/>
        </w:rPr>
        <w:t>Assists women and families with application procedures and assessments; collaborates with them to create a comprehensive family-centered service</w:t>
      </w:r>
      <w:r w:rsidRPr="00C70275">
        <w:rPr>
          <w:rFonts w:asciiTheme="minorHAnsi" w:hAnsiTheme="minorHAnsi" w:cstheme="minorHAnsi"/>
          <w:spacing w:val="22"/>
          <w:w w:val="105"/>
          <w:sz w:val="24"/>
          <w:szCs w:val="24"/>
        </w:rPr>
        <w:t xml:space="preserve"> </w:t>
      </w:r>
      <w:r w:rsidRPr="00C70275">
        <w:rPr>
          <w:rFonts w:asciiTheme="minorHAnsi" w:hAnsiTheme="minorHAnsi" w:cstheme="minorHAnsi"/>
          <w:w w:val="105"/>
          <w:sz w:val="24"/>
          <w:szCs w:val="24"/>
        </w:rPr>
        <w:t>plan</w:t>
      </w:r>
    </w:p>
    <w:p w14:paraId="7E4DE802" w14:textId="77777777" w:rsidR="001E70E4" w:rsidRPr="00C70275" w:rsidRDefault="001E70E4" w:rsidP="001E70E4">
      <w:pPr>
        <w:pStyle w:val="ListParagraph"/>
        <w:numPr>
          <w:ilvl w:val="0"/>
          <w:numId w:val="1"/>
        </w:numPr>
        <w:tabs>
          <w:tab w:val="left" w:pos="1070"/>
        </w:tabs>
        <w:spacing w:line="295" w:lineRule="auto"/>
        <w:ind w:right="400"/>
        <w:jc w:val="left"/>
        <w:rPr>
          <w:rFonts w:asciiTheme="minorHAnsi" w:hAnsiTheme="minorHAnsi" w:cstheme="minorHAnsi"/>
          <w:sz w:val="24"/>
          <w:szCs w:val="24"/>
        </w:rPr>
      </w:pPr>
      <w:r w:rsidRPr="00C70275">
        <w:rPr>
          <w:rFonts w:asciiTheme="minorHAnsi" w:hAnsiTheme="minorHAnsi" w:cstheme="minorHAnsi"/>
          <w:w w:val="105"/>
          <w:sz w:val="24"/>
          <w:szCs w:val="24"/>
        </w:rPr>
        <w:t>Advises community members with housing related inquires and directs them to the appropriate services</w:t>
      </w:r>
      <w:r w:rsidRPr="00C70275">
        <w:rPr>
          <w:rFonts w:asciiTheme="minorHAnsi" w:hAnsiTheme="minorHAnsi" w:cstheme="minorHAnsi"/>
          <w:spacing w:val="12"/>
          <w:w w:val="105"/>
          <w:sz w:val="24"/>
          <w:szCs w:val="24"/>
        </w:rPr>
        <w:t xml:space="preserve"> </w:t>
      </w:r>
      <w:r w:rsidRPr="00C70275">
        <w:rPr>
          <w:rFonts w:asciiTheme="minorHAnsi" w:hAnsiTheme="minorHAnsi" w:cstheme="minorHAnsi"/>
          <w:w w:val="105"/>
          <w:sz w:val="24"/>
          <w:szCs w:val="24"/>
        </w:rPr>
        <w:t>available</w:t>
      </w:r>
    </w:p>
    <w:p w14:paraId="0DCAA365" w14:textId="77777777" w:rsidR="001E70E4" w:rsidRPr="001E70E4" w:rsidRDefault="001E70E4" w:rsidP="001E70E4">
      <w:pPr>
        <w:pStyle w:val="ListParagraph"/>
        <w:numPr>
          <w:ilvl w:val="0"/>
          <w:numId w:val="1"/>
        </w:numPr>
        <w:tabs>
          <w:tab w:val="left" w:pos="1069"/>
        </w:tabs>
        <w:spacing w:before="1" w:line="290" w:lineRule="auto"/>
        <w:ind w:right="332"/>
        <w:jc w:val="left"/>
        <w:rPr>
          <w:rFonts w:asciiTheme="minorHAnsi" w:hAnsiTheme="minorHAnsi" w:cstheme="minorHAnsi"/>
          <w:sz w:val="24"/>
          <w:szCs w:val="24"/>
        </w:rPr>
      </w:pPr>
      <w:r w:rsidRPr="00C70275">
        <w:rPr>
          <w:rFonts w:asciiTheme="minorHAnsi" w:hAnsiTheme="minorHAnsi" w:cstheme="minorHAnsi"/>
          <w:w w:val="105"/>
          <w:sz w:val="24"/>
          <w:szCs w:val="24"/>
        </w:rPr>
        <w:t>Provides case management and advocacy to tenant families for their duration in the Second Stage Housing Program, with specific emphasis on mitigating the impacts of mental health, addiction, and poverty related</w:t>
      </w:r>
      <w:r w:rsidRPr="00C70275">
        <w:rPr>
          <w:rFonts w:asciiTheme="minorHAnsi" w:hAnsiTheme="minorHAnsi" w:cstheme="minorHAnsi"/>
          <w:spacing w:val="-27"/>
          <w:w w:val="105"/>
          <w:sz w:val="24"/>
          <w:szCs w:val="24"/>
        </w:rPr>
        <w:t xml:space="preserve"> </w:t>
      </w:r>
      <w:r w:rsidRPr="00C70275">
        <w:rPr>
          <w:rFonts w:asciiTheme="minorHAnsi" w:hAnsiTheme="minorHAnsi" w:cstheme="minorHAnsi"/>
          <w:w w:val="105"/>
          <w:sz w:val="24"/>
          <w:szCs w:val="24"/>
        </w:rPr>
        <w:t>issues</w:t>
      </w:r>
    </w:p>
    <w:p w14:paraId="31EB072D" w14:textId="77777777" w:rsidR="001E70E4" w:rsidRDefault="001E70E4" w:rsidP="001E70E4">
      <w:pPr>
        <w:pStyle w:val="ListParagraph"/>
        <w:numPr>
          <w:ilvl w:val="0"/>
          <w:numId w:val="1"/>
        </w:numPr>
        <w:tabs>
          <w:tab w:val="left" w:pos="1069"/>
        </w:tabs>
        <w:spacing w:before="1" w:line="290" w:lineRule="auto"/>
        <w:ind w:right="332"/>
        <w:jc w:val="left"/>
        <w:rPr>
          <w:rFonts w:asciiTheme="minorHAnsi" w:hAnsiTheme="minorHAnsi" w:cstheme="minorHAnsi"/>
          <w:sz w:val="24"/>
          <w:szCs w:val="24"/>
        </w:rPr>
      </w:pPr>
      <w:r>
        <w:rPr>
          <w:rFonts w:asciiTheme="minorHAnsi" w:hAnsiTheme="minorHAnsi" w:cstheme="minorHAnsi"/>
          <w:sz w:val="24"/>
          <w:szCs w:val="24"/>
        </w:rPr>
        <w:t>Coordinates and monitors referrals to community services; bridges gap between clients and other community service providers as needed</w:t>
      </w:r>
    </w:p>
    <w:p w14:paraId="207F06A4" w14:textId="77777777" w:rsidR="001E70E4" w:rsidRDefault="001E70E4" w:rsidP="001E70E4">
      <w:pPr>
        <w:pStyle w:val="ListParagraph"/>
        <w:numPr>
          <w:ilvl w:val="0"/>
          <w:numId w:val="1"/>
        </w:numPr>
        <w:tabs>
          <w:tab w:val="left" w:pos="1069"/>
        </w:tabs>
        <w:spacing w:before="1" w:line="290" w:lineRule="auto"/>
        <w:ind w:right="332"/>
        <w:jc w:val="left"/>
        <w:rPr>
          <w:rFonts w:asciiTheme="minorHAnsi" w:hAnsiTheme="minorHAnsi" w:cstheme="minorHAnsi"/>
          <w:sz w:val="24"/>
          <w:szCs w:val="24"/>
        </w:rPr>
      </w:pPr>
      <w:r>
        <w:rPr>
          <w:rFonts w:asciiTheme="minorHAnsi" w:hAnsiTheme="minorHAnsi" w:cstheme="minorHAnsi"/>
          <w:sz w:val="24"/>
          <w:szCs w:val="24"/>
        </w:rPr>
        <w:t>Distributes weekly food donations in an organized manner (where applicable)</w:t>
      </w:r>
    </w:p>
    <w:p w14:paraId="442E8B62" w14:textId="77777777" w:rsidR="001E70E4" w:rsidRDefault="001E70E4" w:rsidP="001E70E4">
      <w:pPr>
        <w:pStyle w:val="ListParagraph"/>
        <w:numPr>
          <w:ilvl w:val="0"/>
          <w:numId w:val="1"/>
        </w:numPr>
        <w:tabs>
          <w:tab w:val="left" w:pos="1069"/>
        </w:tabs>
        <w:spacing w:before="1" w:line="290" w:lineRule="auto"/>
        <w:ind w:right="332"/>
        <w:jc w:val="left"/>
        <w:rPr>
          <w:rFonts w:asciiTheme="minorHAnsi" w:hAnsiTheme="minorHAnsi" w:cstheme="minorHAnsi"/>
          <w:sz w:val="24"/>
          <w:szCs w:val="24"/>
        </w:rPr>
      </w:pPr>
      <w:r>
        <w:rPr>
          <w:rFonts w:asciiTheme="minorHAnsi" w:hAnsiTheme="minorHAnsi" w:cstheme="minorHAnsi"/>
          <w:sz w:val="24"/>
          <w:szCs w:val="24"/>
        </w:rPr>
        <w:t xml:space="preserve">With a signed release agreement from the client(s), liaises with other agencies who contribute to service plans for the family such as Child Protection, Income Assistance and Integrated Case Management </w:t>
      </w:r>
    </w:p>
    <w:p w14:paraId="48A60538" w14:textId="77777777" w:rsidR="001E70E4" w:rsidRDefault="001E70E4" w:rsidP="001E70E4">
      <w:pPr>
        <w:pStyle w:val="ListParagraph"/>
        <w:numPr>
          <w:ilvl w:val="0"/>
          <w:numId w:val="1"/>
        </w:numPr>
        <w:tabs>
          <w:tab w:val="left" w:pos="1069"/>
        </w:tabs>
        <w:spacing w:before="1" w:line="290" w:lineRule="auto"/>
        <w:ind w:right="332"/>
        <w:jc w:val="left"/>
        <w:rPr>
          <w:rFonts w:asciiTheme="minorHAnsi" w:hAnsiTheme="minorHAnsi" w:cstheme="minorHAnsi"/>
          <w:sz w:val="24"/>
          <w:szCs w:val="24"/>
        </w:rPr>
      </w:pPr>
      <w:r>
        <w:rPr>
          <w:rFonts w:asciiTheme="minorHAnsi" w:hAnsiTheme="minorHAnsi" w:cstheme="minorHAnsi"/>
          <w:sz w:val="24"/>
          <w:szCs w:val="24"/>
        </w:rPr>
        <w:t>Educates and informs clients about their rights and responsibilities as consumers and tenants</w:t>
      </w:r>
    </w:p>
    <w:p w14:paraId="24230E49" w14:textId="77777777" w:rsidR="00961170" w:rsidRPr="00961170" w:rsidRDefault="00961170" w:rsidP="001E70E4">
      <w:pPr>
        <w:pStyle w:val="ListParagraph"/>
        <w:numPr>
          <w:ilvl w:val="0"/>
          <w:numId w:val="1"/>
        </w:numPr>
        <w:tabs>
          <w:tab w:val="left" w:pos="1069"/>
        </w:tabs>
        <w:spacing w:before="1" w:line="290" w:lineRule="auto"/>
        <w:ind w:right="332"/>
        <w:jc w:val="left"/>
        <w:rPr>
          <w:rFonts w:asciiTheme="minorHAnsi" w:hAnsiTheme="minorHAnsi" w:cstheme="minorHAnsi"/>
          <w:sz w:val="24"/>
          <w:szCs w:val="24"/>
        </w:rPr>
      </w:pPr>
      <w:r w:rsidRPr="00961170">
        <w:rPr>
          <w:rFonts w:asciiTheme="minorHAnsi" w:hAnsiTheme="minorHAnsi" w:cstheme="minorHAnsi"/>
          <w:sz w:val="24"/>
          <w:szCs w:val="24"/>
          <w:lang w:val="en-CA"/>
        </w:rPr>
        <w:t xml:space="preserve">Provides information and life skills support to clients related to personal, family, housing, finances, employment, safety, work, school, income assistance, </w:t>
      </w:r>
      <w:proofErr w:type="spellStart"/>
      <w:r w:rsidRPr="00961170">
        <w:rPr>
          <w:rFonts w:asciiTheme="minorHAnsi" w:hAnsiTheme="minorHAnsi" w:cstheme="minorHAnsi"/>
          <w:sz w:val="24"/>
          <w:szCs w:val="24"/>
          <w:lang w:val="en-CA"/>
        </w:rPr>
        <w:t>etc</w:t>
      </w:r>
      <w:proofErr w:type="spellEnd"/>
      <w:r w:rsidRPr="00961170">
        <w:rPr>
          <w:rFonts w:asciiTheme="minorHAnsi" w:hAnsiTheme="minorHAnsi" w:cstheme="minorHAnsi"/>
          <w:sz w:val="24"/>
          <w:szCs w:val="24"/>
          <w:lang w:val="en-CA"/>
        </w:rPr>
        <w:t xml:space="preserve"> </w:t>
      </w:r>
    </w:p>
    <w:p w14:paraId="6FE7D14C" w14:textId="77777777" w:rsidR="001E70E4" w:rsidRDefault="001E70E4" w:rsidP="001E70E4">
      <w:pPr>
        <w:pStyle w:val="ListParagraph"/>
        <w:numPr>
          <w:ilvl w:val="0"/>
          <w:numId w:val="1"/>
        </w:numPr>
        <w:tabs>
          <w:tab w:val="left" w:pos="1069"/>
        </w:tabs>
        <w:spacing w:before="1" w:line="290" w:lineRule="auto"/>
        <w:ind w:right="332"/>
        <w:jc w:val="left"/>
        <w:rPr>
          <w:rFonts w:asciiTheme="minorHAnsi" w:hAnsiTheme="minorHAnsi" w:cstheme="minorHAnsi"/>
          <w:sz w:val="24"/>
          <w:szCs w:val="24"/>
        </w:rPr>
      </w:pPr>
      <w:r>
        <w:rPr>
          <w:rFonts w:asciiTheme="minorHAnsi" w:hAnsiTheme="minorHAnsi" w:cstheme="minorHAnsi"/>
          <w:sz w:val="24"/>
          <w:szCs w:val="24"/>
        </w:rPr>
        <w:t xml:space="preserve">Maintains a welcoming environment and provides non-judgmental service </w:t>
      </w:r>
    </w:p>
    <w:p w14:paraId="2B553517" w14:textId="77777777" w:rsidR="001E70E4" w:rsidRDefault="001E70E4" w:rsidP="001E70E4">
      <w:pPr>
        <w:pStyle w:val="ListParagraph"/>
        <w:numPr>
          <w:ilvl w:val="0"/>
          <w:numId w:val="1"/>
        </w:numPr>
        <w:tabs>
          <w:tab w:val="left" w:pos="1069"/>
        </w:tabs>
        <w:spacing w:before="1" w:line="290" w:lineRule="auto"/>
        <w:ind w:right="332"/>
        <w:jc w:val="left"/>
        <w:rPr>
          <w:rFonts w:asciiTheme="minorHAnsi" w:hAnsiTheme="minorHAnsi" w:cstheme="minorHAnsi"/>
          <w:sz w:val="24"/>
          <w:szCs w:val="24"/>
        </w:rPr>
      </w:pPr>
      <w:r>
        <w:rPr>
          <w:rFonts w:asciiTheme="minorHAnsi" w:hAnsiTheme="minorHAnsi" w:cstheme="minorHAnsi"/>
          <w:sz w:val="24"/>
          <w:szCs w:val="24"/>
        </w:rPr>
        <w:t>Coordinates community gatherings for families such as beach days or Christmas celebrations as needed</w:t>
      </w:r>
    </w:p>
    <w:p w14:paraId="7EE27D28" w14:textId="77777777" w:rsidR="001E70E4" w:rsidRDefault="001E70E4" w:rsidP="001E70E4">
      <w:pPr>
        <w:pStyle w:val="ListParagraph"/>
        <w:numPr>
          <w:ilvl w:val="0"/>
          <w:numId w:val="1"/>
        </w:numPr>
        <w:tabs>
          <w:tab w:val="left" w:pos="1069"/>
        </w:tabs>
        <w:spacing w:before="1" w:line="290" w:lineRule="auto"/>
        <w:ind w:right="332"/>
        <w:jc w:val="left"/>
        <w:rPr>
          <w:rFonts w:asciiTheme="minorHAnsi" w:hAnsiTheme="minorHAnsi" w:cstheme="minorHAnsi"/>
          <w:sz w:val="24"/>
          <w:szCs w:val="24"/>
        </w:rPr>
      </w:pPr>
      <w:r>
        <w:rPr>
          <w:rFonts w:asciiTheme="minorHAnsi" w:hAnsiTheme="minorHAnsi" w:cstheme="minorHAnsi"/>
          <w:sz w:val="24"/>
          <w:szCs w:val="24"/>
        </w:rPr>
        <w:t>Helps to link families with health social activities and community events</w:t>
      </w:r>
    </w:p>
    <w:p w14:paraId="51E86483" w14:textId="77777777" w:rsidR="001E70E4" w:rsidRDefault="001E70E4" w:rsidP="001E70E4">
      <w:pPr>
        <w:pStyle w:val="ListParagraph"/>
        <w:numPr>
          <w:ilvl w:val="0"/>
          <w:numId w:val="1"/>
        </w:numPr>
        <w:tabs>
          <w:tab w:val="left" w:pos="1069"/>
        </w:tabs>
        <w:spacing w:before="1" w:line="290" w:lineRule="auto"/>
        <w:ind w:right="332"/>
        <w:jc w:val="left"/>
        <w:rPr>
          <w:rFonts w:asciiTheme="minorHAnsi" w:hAnsiTheme="minorHAnsi" w:cstheme="minorHAnsi"/>
          <w:sz w:val="24"/>
          <w:szCs w:val="24"/>
        </w:rPr>
      </w:pPr>
      <w:r>
        <w:rPr>
          <w:rFonts w:asciiTheme="minorHAnsi" w:hAnsiTheme="minorHAnsi" w:cstheme="minorHAnsi"/>
          <w:sz w:val="24"/>
          <w:szCs w:val="24"/>
        </w:rPr>
        <w:t xml:space="preserve">Maintains computerized records, compiles reports and completes </w:t>
      </w:r>
      <w:proofErr w:type="gramStart"/>
      <w:r>
        <w:rPr>
          <w:rFonts w:asciiTheme="minorHAnsi" w:hAnsiTheme="minorHAnsi" w:cstheme="minorHAnsi"/>
          <w:sz w:val="24"/>
          <w:szCs w:val="24"/>
        </w:rPr>
        <w:t>other</w:t>
      </w:r>
      <w:proofErr w:type="gramEnd"/>
      <w:r>
        <w:rPr>
          <w:rFonts w:asciiTheme="minorHAnsi" w:hAnsiTheme="minorHAnsi" w:cstheme="minorHAnsi"/>
          <w:sz w:val="24"/>
          <w:szCs w:val="24"/>
        </w:rPr>
        <w:t xml:space="preserve"> program </w:t>
      </w:r>
      <w:r>
        <w:rPr>
          <w:rFonts w:asciiTheme="minorHAnsi" w:hAnsiTheme="minorHAnsi" w:cstheme="minorHAnsi"/>
          <w:sz w:val="24"/>
          <w:szCs w:val="24"/>
        </w:rPr>
        <w:lastRenderedPageBreak/>
        <w:t xml:space="preserve">documentation </w:t>
      </w:r>
    </w:p>
    <w:p w14:paraId="5B64CE87" w14:textId="77777777" w:rsidR="001E70E4" w:rsidRDefault="002230F9" w:rsidP="001E70E4">
      <w:pPr>
        <w:pStyle w:val="ListParagraph"/>
        <w:numPr>
          <w:ilvl w:val="0"/>
          <w:numId w:val="1"/>
        </w:numPr>
        <w:tabs>
          <w:tab w:val="left" w:pos="1069"/>
        </w:tabs>
        <w:spacing w:before="1" w:line="290" w:lineRule="auto"/>
        <w:ind w:right="332"/>
        <w:jc w:val="left"/>
        <w:rPr>
          <w:rFonts w:asciiTheme="minorHAnsi" w:hAnsiTheme="minorHAnsi" w:cstheme="minorHAnsi"/>
          <w:sz w:val="24"/>
          <w:szCs w:val="24"/>
        </w:rPr>
      </w:pPr>
      <w:r>
        <w:rPr>
          <w:rFonts w:asciiTheme="minorHAnsi" w:hAnsiTheme="minorHAnsi" w:cstheme="minorHAnsi"/>
          <w:sz w:val="24"/>
          <w:szCs w:val="24"/>
        </w:rPr>
        <w:t xml:space="preserve">Provides immediate crisis support as required; reports incidents as necessary and provides timely follow-up </w:t>
      </w:r>
    </w:p>
    <w:p w14:paraId="4554022F" w14:textId="77777777" w:rsidR="002230F9" w:rsidRDefault="002230F9" w:rsidP="001E70E4">
      <w:pPr>
        <w:pStyle w:val="ListParagraph"/>
        <w:numPr>
          <w:ilvl w:val="0"/>
          <w:numId w:val="1"/>
        </w:numPr>
        <w:tabs>
          <w:tab w:val="left" w:pos="1069"/>
        </w:tabs>
        <w:spacing w:before="1" w:line="290" w:lineRule="auto"/>
        <w:ind w:right="332"/>
        <w:jc w:val="left"/>
        <w:rPr>
          <w:rFonts w:asciiTheme="minorHAnsi" w:hAnsiTheme="minorHAnsi" w:cstheme="minorHAnsi"/>
          <w:sz w:val="24"/>
          <w:szCs w:val="24"/>
        </w:rPr>
      </w:pPr>
      <w:r>
        <w:rPr>
          <w:rFonts w:asciiTheme="minorHAnsi" w:hAnsiTheme="minorHAnsi" w:cstheme="minorHAnsi"/>
          <w:sz w:val="24"/>
          <w:szCs w:val="24"/>
        </w:rPr>
        <w:t xml:space="preserve">Reports concerns to Director of Housing </w:t>
      </w:r>
    </w:p>
    <w:p w14:paraId="42E4A98E" w14:textId="77777777" w:rsidR="002230F9" w:rsidRPr="00C70275" w:rsidRDefault="002230F9" w:rsidP="001E70E4">
      <w:pPr>
        <w:pStyle w:val="ListParagraph"/>
        <w:numPr>
          <w:ilvl w:val="0"/>
          <w:numId w:val="1"/>
        </w:numPr>
        <w:tabs>
          <w:tab w:val="left" w:pos="1069"/>
        </w:tabs>
        <w:spacing w:before="1" w:line="290" w:lineRule="auto"/>
        <w:ind w:right="332"/>
        <w:jc w:val="left"/>
        <w:rPr>
          <w:rFonts w:asciiTheme="minorHAnsi" w:hAnsiTheme="minorHAnsi" w:cstheme="minorHAnsi"/>
          <w:sz w:val="24"/>
          <w:szCs w:val="24"/>
        </w:rPr>
      </w:pPr>
      <w:r>
        <w:rPr>
          <w:rFonts w:asciiTheme="minorHAnsi" w:hAnsiTheme="minorHAnsi" w:cstheme="minorHAnsi"/>
          <w:sz w:val="24"/>
          <w:szCs w:val="24"/>
        </w:rPr>
        <w:t>Additional duties as assigned by the Director of Housing to meet operational requirements when needed</w:t>
      </w:r>
    </w:p>
    <w:p w14:paraId="59497650" w14:textId="77777777" w:rsidR="001E70E4" w:rsidRDefault="001E70E4">
      <w:pPr>
        <w:rPr>
          <w:lang w:val="en-US"/>
        </w:rPr>
      </w:pPr>
    </w:p>
    <w:p w14:paraId="724CD112" w14:textId="77777777" w:rsidR="001E70E4" w:rsidRPr="001E70E4" w:rsidRDefault="001E70E4" w:rsidP="001E70E4">
      <w:pPr>
        <w:widowControl w:val="0"/>
        <w:autoSpaceDE w:val="0"/>
        <w:autoSpaceDN w:val="0"/>
        <w:spacing w:before="94" w:after="0" w:line="240" w:lineRule="auto"/>
        <w:ind w:left="568"/>
        <w:outlineLvl w:val="2"/>
        <w:rPr>
          <w:rFonts w:eastAsia="Arial" w:cstheme="minorHAnsi"/>
          <w:b/>
          <w:bCs/>
          <w:w w:val="90"/>
          <w:sz w:val="24"/>
          <w:szCs w:val="24"/>
          <w:lang w:val="en-US"/>
        </w:rPr>
      </w:pPr>
      <w:r w:rsidRPr="001E70E4">
        <w:rPr>
          <w:rFonts w:eastAsia="Arial" w:cstheme="minorHAnsi"/>
          <w:b/>
          <w:bCs/>
          <w:w w:val="90"/>
          <w:sz w:val="24"/>
          <w:szCs w:val="24"/>
          <w:u w:val="thick"/>
          <w:lang w:val="en-US"/>
        </w:rPr>
        <w:t>QUALIFICATIONS</w:t>
      </w:r>
      <w:r w:rsidRPr="001E70E4">
        <w:rPr>
          <w:rFonts w:eastAsia="Arial" w:cstheme="minorHAnsi"/>
          <w:b/>
          <w:bCs/>
          <w:w w:val="90"/>
          <w:sz w:val="24"/>
          <w:szCs w:val="24"/>
          <w:lang w:val="en-US"/>
        </w:rPr>
        <w:t>:</w:t>
      </w:r>
    </w:p>
    <w:p w14:paraId="07FDA2F8" w14:textId="77777777" w:rsidR="00F24591" w:rsidRDefault="00F24591" w:rsidP="00F24591">
      <w:pPr>
        <w:pStyle w:val="ListParagraph"/>
        <w:numPr>
          <w:ilvl w:val="0"/>
          <w:numId w:val="2"/>
        </w:numPr>
        <w:tabs>
          <w:tab w:val="left" w:pos="1036"/>
        </w:tabs>
        <w:spacing w:before="44" w:line="271" w:lineRule="auto"/>
        <w:ind w:right="844"/>
        <w:rPr>
          <w:rFonts w:asciiTheme="minorHAnsi" w:hAnsiTheme="minorHAnsi" w:cstheme="minorHAnsi"/>
          <w:w w:val="105"/>
          <w:sz w:val="24"/>
          <w:szCs w:val="24"/>
        </w:rPr>
      </w:pPr>
      <w:r>
        <w:rPr>
          <w:rFonts w:asciiTheme="minorHAnsi" w:hAnsiTheme="minorHAnsi" w:cstheme="minorHAnsi"/>
          <w:w w:val="105"/>
          <w:sz w:val="24"/>
          <w:szCs w:val="24"/>
        </w:rPr>
        <w:t>Specialized training in mental health and addictions or social work</w:t>
      </w:r>
    </w:p>
    <w:p w14:paraId="2861A849" w14:textId="77777777" w:rsidR="001E70E4" w:rsidRPr="001E70E4" w:rsidRDefault="001E70E4" w:rsidP="001E70E4">
      <w:pPr>
        <w:widowControl w:val="0"/>
        <w:numPr>
          <w:ilvl w:val="0"/>
          <w:numId w:val="2"/>
        </w:numPr>
        <w:tabs>
          <w:tab w:val="left" w:pos="1036"/>
        </w:tabs>
        <w:autoSpaceDE w:val="0"/>
        <w:autoSpaceDN w:val="0"/>
        <w:spacing w:before="44" w:after="0" w:line="271" w:lineRule="auto"/>
        <w:ind w:right="844"/>
        <w:rPr>
          <w:rFonts w:eastAsia="Arial" w:cstheme="minorHAnsi"/>
          <w:w w:val="105"/>
          <w:sz w:val="24"/>
          <w:szCs w:val="24"/>
          <w:lang w:val="en-US"/>
        </w:rPr>
      </w:pPr>
      <w:r w:rsidRPr="001E70E4">
        <w:rPr>
          <w:rFonts w:eastAsia="Arial" w:cstheme="minorHAnsi"/>
          <w:w w:val="105"/>
          <w:sz w:val="24"/>
          <w:szCs w:val="24"/>
          <w:lang w:val="en-US"/>
        </w:rPr>
        <w:t>Extensive experience working with families facing conditions of risk (mental health</w:t>
      </w:r>
      <w:r w:rsidRPr="001E70E4">
        <w:rPr>
          <w:rFonts w:eastAsia="Arial" w:cstheme="minorHAnsi"/>
          <w:spacing w:val="-8"/>
          <w:w w:val="105"/>
          <w:sz w:val="24"/>
          <w:szCs w:val="24"/>
          <w:lang w:val="en-US"/>
        </w:rPr>
        <w:t xml:space="preserve"> </w:t>
      </w:r>
      <w:r w:rsidRPr="001E70E4">
        <w:rPr>
          <w:rFonts w:eastAsia="Arial" w:cstheme="minorHAnsi"/>
          <w:w w:val="105"/>
          <w:sz w:val="24"/>
          <w:szCs w:val="24"/>
          <w:lang w:val="en-US"/>
        </w:rPr>
        <w:t>issues,</w:t>
      </w:r>
      <w:r w:rsidRPr="001E70E4">
        <w:rPr>
          <w:rFonts w:eastAsia="Arial" w:cstheme="minorHAnsi"/>
          <w:spacing w:val="-10"/>
          <w:w w:val="105"/>
          <w:sz w:val="24"/>
          <w:szCs w:val="24"/>
          <w:lang w:val="en-US"/>
        </w:rPr>
        <w:t xml:space="preserve"> </w:t>
      </w:r>
      <w:r w:rsidRPr="001E70E4">
        <w:rPr>
          <w:rFonts w:eastAsia="Arial" w:cstheme="minorHAnsi"/>
          <w:w w:val="105"/>
          <w:sz w:val="24"/>
          <w:szCs w:val="24"/>
          <w:lang w:val="en-US"/>
        </w:rPr>
        <w:t>substance</w:t>
      </w:r>
      <w:r w:rsidRPr="001E70E4">
        <w:rPr>
          <w:rFonts w:eastAsia="Arial" w:cstheme="minorHAnsi"/>
          <w:spacing w:val="-2"/>
          <w:w w:val="105"/>
          <w:sz w:val="24"/>
          <w:szCs w:val="24"/>
          <w:lang w:val="en-US"/>
        </w:rPr>
        <w:t xml:space="preserve"> </w:t>
      </w:r>
      <w:r w:rsidRPr="001E70E4">
        <w:rPr>
          <w:rFonts w:eastAsia="Arial" w:cstheme="minorHAnsi"/>
          <w:w w:val="105"/>
          <w:sz w:val="24"/>
          <w:szCs w:val="24"/>
          <w:lang w:val="en-US"/>
        </w:rPr>
        <w:t>abuse,</w:t>
      </w:r>
      <w:r w:rsidRPr="001E70E4">
        <w:rPr>
          <w:rFonts w:eastAsia="Arial" w:cstheme="minorHAnsi"/>
          <w:spacing w:val="-15"/>
          <w:w w:val="105"/>
          <w:sz w:val="24"/>
          <w:szCs w:val="24"/>
          <w:lang w:val="en-US"/>
        </w:rPr>
        <w:t xml:space="preserve"> </w:t>
      </w:r>
      <w:r w:rsidRPr="001E70E4">
        <w:rPr>
          <w:rFonts w:eastAsia="Arial" w:cstheme="minorHAnsi"/>
          <w:w w:val="105"/>
          <w:sz w:val="24"/>
          <w:szCs w:val="24"/>
          <w:lang w:val="en-US"/>
        </w:rPr>
        <w:t>family</w:t>
      </w:r>
      <w:r w:rsidRPr="001E70E4">
        <w:rPr>
          <w:rFonts w:eastAsia="Arial" w:cstheme="minorHAnsi"/>
          <w:spacing w:val="-8"/>
          <w:w w:val="105"/>
          <w:sz w:val="24"/>
          <w:szCs w:val="24"/>
          <w:lang w:val="en-US"/>
        </w:rPr>
        <w:t xml:space="preserve"> </w:t>
      </w:r>
      <w:r w:rsidRPr="001E70E4">
        <w:rPr>
          <w:rFonts w:eastAsia="Arial" w:cstheme="minorHAnsi"/>
          <w:w w:val="105"/>
          <w:sz w:val="24"/>
          <w:szCs w:val="24"/>
          <w:lang w:val="en-US"/>
        </w:rPr>
        <w:t>violence,</w:t>
      </w:r>
      <w:r w:rsidRPr="001E70E4">
        <w:rPr>
          <w:rFonts w:eastAsia="Arial" w:cstheme="minorHAnsi"/>
          <w:spacing w:val="-4"/>
          <w:w w:val="105"/>
          <w:sz w:val="24"/>
          <w:szCs w:val="24"/>
          <w:lang w:val="en-US"/>
        </w:rPr>
        <w:t xml:space="preserve"> </w:t>
      </w:r>
      <w:r w:rsidRPr="001E70E4">
        <w:rPr>
          <w:rFonts w:eastAsia="Arial" w:cstheme="minorHAnsi"/>
          <w:w w:val="105"/>
          <w:sz w:val="24"/>
          <w:szCs w:val="24"/>
          <w:lang w:val="en-US"/>
        </w:rPr>
        <w:t xml:space="preserve">trauma, poverty, food/housing insecurity) </w:t>
      </w:r>
    </w:p>
    <w:p w14:paraId="4581C818" w14:textId="77777777" w:rsidR="001E70E4" w:rsidRDefault="001E70E4" w:rsidP="001E70E4">
      <w:pPr>
        <w:pStyle w:val="ListParagraph"/>
        <w:numPr>
          <w:ilvl w:val="0"/>
          <w:numId w:val="2"/>
        </w:numPr>
        <w:tabs>
          <w:tab w:val="left" w:pos="1036"/>
        </w:tabs>
        <w:spacing w:before="44" w:line="271" w:lineRule="auto"/>
        <w:ind w:right="844"/>
        <w:rPr>
          <w:rFonts w:asciiTheme="minorHAnsi" w:hAnsiTheme="minorHAnsi" w:cstheme="minorHAnsi"/>
          <w:w w:val="105"/>
          <w:sz w:val="24"/>
          <w:szCs w:val="24"/>
        </w:rPr>
      </w:pPr>
      <w:r>
        <w:rPr>
          <w:rFonts w:asciiTheme="minorHAnsi" w:hAnsiTheme="minorHAnsi" w:cstheme="minorHAnsi"/>
          <w:w w:val="105"/>
          <w:sz w:val="24"/>
          <w:szCs w:val="24"/>
        </w:rPr>
        <w:t>An awareness of the history of colonialism and the legacy and impact of residential schools</w:t>
      </w:r>
    </w:p>
    <w:p w14:paraId="1EE616D0" w14:textId="77777777" w:rsidR="00E17FA4" w:rsidRDefault="00E17FA4" w:rsidP="001E70E4">
      <w:pPr>
        <w:pStyle w:val="ListParagraph"/>
        <w:numPr>
          <w:ilvl w:val="0"/>
          <w:numId w:val="2"/>
        </w:numPr>
        <w:tabs>
          <w:tab w:val="left" w:pos="1036"/>
        </w:tabs>
        <w:spacing w:before="44" w:line="271" w:lineRule="auto"/>
        <w:ind w:right="844"/>
        <w:rPr>
          <w:rFonts w:asciiTheme="minorHAnsi" w:hAnsiTheme="minorHAnsi" w:cstheme="minorHAnsi"/>
          <w:w w:val="105"/>
          <w:sz w:val="24"/>
          <w:szCs w:val="24"/>
        </w:rPr>
      </w:pPr>
      <w:r>
        <w:rPr>
          <w:rFonts w:asciiTheme="minorHAnsi" w:hAnsiTheme="minorHAnsi" w:cstheme="minorHAnsi"/>
          <w:w w:val="105"/>
          <w:sz w:val="24"/>
          <w:szCs w:val="24"/>
        </w:rPr>
        <w:t xml:space="preserve">Knowledge of case management </w:t>
      </w:r>
    </w:p>
    <w:p w14:paraId="7C05F816" w14:textId="77777777" w:rsidR="00F24591" w:rsidRDefault="00F24591" w:rsidP="001E70E4">
      <w:pPr>
        <w:pStyle w:val="ListParagraph"/>
        <w:numPr>
          <w:ilvl w:val="0"/>
          <w:numId w:val="2"/>
        </w:numPr>
        <w:tabs>
          <w:tab w:val="left" w:pos="1036"/>
        </w:tabs>
        <w:spacing w:before="44" w:line="271" w:lineRule="auto"/>
        <w:ind w:right="844"/>
        <w:rPr>
          <w:rFonts w:asciiTheme="minorHAnsi" w:hAnsiTheme="minorHAnsi" w:cstheme="minorHAnsi"/>
          <w:w w:val="105"/>
          <w:sz w:val="24"/>
          <w:szCs w:val="24"/>
        </w:rPr>
      </w:pPr>
      <w:r>
        <w:rPr>
          <w:rFonts w:asciiTheme="minorHAnsi" w:hAnsiTheme="minorHAnsi" w:cstheme="minorHAnsi"/>
          <w:w w:val="105"/>
          <w:sz w:val="24"/>
          <w:szCs w:val="24"/>
        </w:rPr>
        <w:t>Advanced knowledge of the signs of violence and abuse at an early age and effective interventions</w:t>
      </w:r>
    </w:p>
    <w:p w14:paraId="0C0B4B9F" w14:textId="77777777" w:rsidR="00F24591" w:rsidRDefault="00F24591" w:rsidP="001E70E4">
      <w:pPr>
        <w:pStyle w:val="ListParagraph"/>
        <w:numPr>
          <w:ilvl w:val="0"/>
          <w:numId w:val="2"/>
        </w:numPr>
        <w:tabs>
          <w:tab w:val="left" w:pos="1036"/>
        </w:tabs>
        <w:spacing w:before="44" w:line="271" w:lineRule="auto"/>
        <w:ind w:right="844"/>
        <w:rPr>
          <w:rFonts w:asciiTheme="minorHAnsi" w:hAnsiTheme="minorHAnsi" w:cstheme="minorHAnsi"/>
          <w:w w:val="105"/>
          <w:sz w:val="24"/>
          <w:szCs w:val="24"/>
        </w:rPr>
      </w:pPr>
      <w:r>
        <w:rPr>
          <w:rFonts w:asciiTheme="minorHAnsi" w:hAnsiTheme="minorHAnsi" w:cstheme="minorHAnsi"/>
          <w:w w:val="105"/>
          <w:sz w:val="24"/>
          <w:szCs w:val="24"/>
        </w:rPr>
        <w:t>Adherence to best practices working in mental health, addictions and family violence</w:t>
      </w:r>
    </w:p>
    <w:p w14:paraId="2860CE55" w14:textId="77777777" w:rsidR="001E70E4" w:rsidRDefault="001E70E4" w:rsidP="001E70E4">
      <w:pPr>
        <w:pStyle w:val="ListParagraph"/>
        <w:numPr>
          <w:ilvl w:val="0"/>
          <w:numId w:val="2"/>
        </w:numPr>
        <w:tabs>
          <w:tab w:val="left" w:pos="1036"/>
        </w:tabs>
        <w:spacing w:before="44" w:line="271" w:lineRule="auto"/>
        <w:ind w:right="844"/>
        <w:rPr>
          <w:rFonts w:asciiTheme="minorHAnsi" w:hAnsiTheme="minorHAnsi" w:cstheme="minorHAnsi"/>
          <w:w w:val="105"/>
          <w:sz w:val="24"/>
          <w:szCs w:val="24"/>
        </w:rPr>
      </w:pPr>
      <w:r>
        <w:rPr>
          <w:rFonts w:asciiTheme="minorHAnsi" w:hAnsiTheme="minorHAnsi" w:cstheme="minorHAnsi"/>
          <w:w w:val="105"/>
          <w:sz w:val="24"/>
          <w:szCs w:val="24"/>
        </w:rPr>
        <w:t>Ability to remain calm, respectful, and firm in stressful situations</w:t>
      </w:r>
    </w:p>
    <w:p w14:paraId="24D855DE" w14:textId="77777777" w:rsidR="001E70E4" w:rsidRDefault="001E70E4" w:rsidP="001E70E4">
      <w:pPr>
        <w:pStyle w:val="ListParagraph"/>
        <w:numPr>
          <w:ilvl w:val="0"/>
          <w:numId w:val="2"/>
        </w:numPr>
        <w:tabs>
          <w:tab w:val="left" w:pos="1036"/>
        </w:tabs>
        <w:spacing w:before="44" w:line="271" w:lineRule="auto"/>
        <w:ind w:right="844"/>
        <w:rPr>
          <w:rFonts w:asciiTheme="minorHAnsi" w:hAnsiTheme="minorHAnsi" w:cstheme="minorHAnsi"/>
          <w:w w:val="105"/>
          <w:sz w:val="24"/>
          <w:szCs w:val="24"/>
        </w:rPr>
      </w:pPr>
      <w:r>
        <w:rPr>
          <w:rFonts w:asciiTheme="minorHAnsi" w:hAnsiTheme="minorHAnsi" w:cstheme="minorHAnsi"/>
          <w:w w:val="105"/>
          <w:sz w:val="24"/>
          <w:szCs w:val="24"/>
        </w:rPr>
        <w:t>The ability to work independently, to cope with crisis situations and to work flexible hours, including rotating on-call duties</w:t>
      </w:r>
    </w:p>
    <w:p w14:paraId="1A62E7F6" w14:textId="77777777" w:rsidR="001E70E4" w:rsidRDefault="001E70E4" w:rsidP="001E70E4">
      <w:pPr>
        <w:pStyle w:val="ListParagraph"/>
        <w:numPr>
          <w:ilvl w:val="0"/>
          <w:numId w:val="2"/>
        </w:numPr>
        <w:tabs>
          <w:tab w:val="left" w:pos="1036"/>
        </w:tabs>
        <w:spacing w:before="44" w:line="271" w:lineRule="auto"/>
        <w:ind w:right="844"/>
        <w:rPr>
          <w:rFonts w:asciiTheme="minorHAnsi" w:hAnsiTheme="minorHAnsi" w:cstheme="minorHAnsi"/>
          <w:w w:val="105"/>
          <w:sz w:val="24"/>
          <w:szCs w:val="24"/>
        </w:rPr>
      </w:pPr>
      <w:r>
        <w:rPr>
          <w:rFonts w:asciiTheme="minorHAnsi" w:hAnsiTheme="minorHAnsi" w:cstheme="minorHAnsi"/>
          <w:w w:val="105"/>
          <w:sz w:val="24"/>
          <w:szCs w:val="24"/>
        </w:rPr>
        <w:t>A solid understating of harm reduction as a philosophy and practice and understanding of social determinants of health</w:t>
      </w:r>
    </w:p>
    <w:p w14:paraId="5F6998B0" w14:textId="77777777" w:rsidR="001E70E4" w:rsidRDefault="001E70E4" w:rsidP="001E70E4">
      <w:pPr>
        <w:pStyle w:val="ListParagraph"/>
        <w:numPr>
          <w:ilvl w:val="0"/>
          <w:numId w:val="2"/>
        </w:numPr>
        <w:tabs>
          <w:tab w:val="left" w:pos="1036"/>
        </w:tabs>
        <w:spacing w:before="44" w:line="271" w:lineRule="auto"/>
        <w:ind w:right="844"/>
        <w:rPr>
          <w:rFonts w:asciiTheme="minorHAnsi" w:hAnsiTheme="minorHAnsi" w:cstheme="minorHAnsi"/>
          <w:w w:val="105"/>
          <w:sz w:val="24"/>
          <w:szCs w:val="24"/>
        </w:rPr>
      </w:pPr>
      <w:r>
        <w:rPr>
          <w:rFonts w:asciiTheme="minorHAnsi" w:hAnsiTheme="minorHAnsi" w:cstheme="minorHAnsi"/>
          <w:w w:val="105"/>
          <w:sz w:val="24"/>
          <w:szCs w:val="24"/>
        </w:rPr>
        <w:t>Ability to maintain appropriate professional and personal boundaries</w:t>
      </w:r>
    </w:p>
    <w:p w14:paraId="71138D59" w14:textId="77777777" w:rsidR="00E17FA4" w:rsidRDefault="001E70E4" w:rsidP="00E17FA4">
      <w:pPr>
        <w:pStyle w:val="ListParagraph"/>
        <w:numPr>
          <w:ilvl w:val="0"/>
          <w:numId w:val="2"/>
        </w:numPr>
        <w:tabs>
          <w:tab w:val="left" w:pos="1036"/>
        </w:tabs>
        <w:spacing w:before="44" w:line="271" w:lineRule="auto"/>
        <w:ind w:right="844"/>
        <w:rPr>
          <w:rFonts w:asciiTheme="minorHAnsi" w:hAnsiTheme="minorHAnsi" w:cstheme="minorHAnsi"/>
          <w:w w:val="105"/>
          <w:sz w:val="24"/>
          <w:szCs w:val="24"/>
        </w:rPr>
      </w:pPr>
      <w:r>
        <w:rPr>
          <w:rFonts w:asciiTheme="minorHAnsi" w:hAnsiTheme="minorHAnsi" w:cstheme="minorHAnsi"/>
          <w:w w:val="105"/>
          <w:sz w:val="24"/>
          <w:szCs w:val="24"/>
        </w:rPr>
        <w:t>Excellent interpersonal communications skills including conflict management skills</w:t>
      </w:r>
    </w:p>
    <w:p w14:paraId="16228160" w14:textId="77777777" w:rsidR="00E17FA4" w:rsidRPr="00E17FA4" w:rsidRDefault="00E17FA4" w:rsidP="00E17FA4">
      <w:pPr>
        <w:pStyle w:val="ListParagraph"/>
        <w:numPr>
          <w:ilvl w:val="0"/>
          <w:numId w:val="2"/>
        </w:numPr>
        <w:tabs>
          <w:tab w:val="left" w:pos="1036"/>
        </w:tabs>
        <w:spacing w:before="44" w:line="271" w:lineRule="auto"/>
        <w:ind w:right="844"/>
        <w:rPr>
          <w:rFonts w:asciiTheme="minorHAnsi" w:hAnsiTheme="minorHAnsi" w:cstheme="minorHAnsi"/>
          <w:w w:val="105"/>
          <w:sz w:val="24"/>
          <w:szCs w:val="24"/>
        </w:rPr>
      </w:pPr>
      <w:r>
        <w:rPr>
          <w:rFonts w:asciiTheme="minorHAnsi" w:hAnsiTheme="minorHAnsi" w:cstheme="minorHAnsi"/>
          <w:w w:val="105"/>
          <w:sz w:val="24"/>
          <w:szCs w:val="24"/>
        </w:rPr>
        <w:t>Knowledge of and ability to work with persons of varying cultural backgrounds</w:t>
      </w:r>
    </w:p>
    <w:p w14:paraId="44CA0509" w14:textId="77777777" w:rsidR="00D70B92" w:rsidRDefault="00D70B92" w:rsidP="00D70B92">
      <w:pPr>
        <w:pStyle w:val="ListParagraph"/>
        <w:numPr>
          <w:ilvl w:val="0"/>
          <w:numId w:val="2"/>
        </w:numPr>
        <w:tabs>
          <w:tab w:val="left" w:pos="1036"/>
        </w:tabs>
        <w:spacing w:before="44" w:line="271" w:lineRule="auto"/>
        <w:ind w:right="844"/>
        <w:rPr>
          <w:rFonts w:asciiTheme="minorHAnsi" w:hAnsiTheme="minorHAnsi" w:cstheme="minorHAnsi"/>
          <w:w w:val="105"/>
          <w:sz w:val="24"/>
          <w:szCs w:val="24"/>
        </w:rPr>
      </w:pPr>
      <w:r>
        <w:rPr>
          <w:rFonts w:asciiTheme="minorHAnsi" w:hAnsiTheme="minorHAnsi" w:cstheme="minorHAnsi"/>
          <w:w w:val="105"/>
          <w:sz w:val="24"/>
          <w:szCs w:val="24"/>
        </w:rPr>
        <w:t>Good record keeping skills</w:t>
      </w:r>
    </w:p>
    <w:p w14:paraId="152FF6D9" w14:textId="77777777" w:rsidR="001E70E4" w:rsidRDefault="001E70E4" w:rsidP="001E70E4">
      <w:pPr>
        <w:pStyle w:val="ListParagraph"/>
        <w:numPr>
          <w:ilvl w:val="0"/>
          <w:numId w:val="2"/>
        </w:numPr>
        <w:tabs>
          <w:tab w:val="left" w:pos="1036"/>
        </w:tabs>
        <w:spacing w:before="44" w:line="271" w:lineRule="auto"/>
        <w:ind w:right="844"/>
        <w:rPr>
          <w:rFonts w:asciiTheme="minorHAnsi" w:hAnsiTheme="minorHAnsi" w:cstheme="minorHAnsi"/>
          <w:w w:val="105"/>
          <w:sz w:val="24"/>
          <w:szCs w:val="24"/>
        </w:rPr>
      </w:pPr>
      <w:r>
        <w:rPr>
          <w:rFonts w:asciiTheme="minorHAnsi" w:hAnsiTheme="minorHAnsi" w:cstheme="minorHAnsi"/>
          <w:w w:val="105"/>
          <w:sz w:val="24"/>
          <w:szCs w:val="24"/>
        </w:rPr>
        <w:t>Computer literacy in Word, Excel and working knowledge of data storage systems</w:t>
      </w:r>
    </w:p>
    <w:p w14:paraId="6C1DAEBB" w14:textId="77777777" w:rsidR="001E70E4" w:rsidRDefault="001E70E4" w:rsidP="001E70E4">
      <w:pPr>
        <w:pStyle w:val="ListParagraph"/>
        <w:numPr>
          <w:ilvl w:val="0"/>
          <w:numId w:val="2"/>
        </w:numPr>
        <w:tabs>
          <w:tab w:val="left" w:pos="1036"/>
        </w:tabs>
        <w:spacing w:before="44" w:line="271" w:lineRule="auto"/>
        <w:ind w:right="844"/>
        <w:rPr>
          <w:rFonts w:asciiTheme="minorHAnsi" w:hAnsiTheme="minorHAnsi" w:cstheme="minorHAnsi"/>
          <w:w w:val="105"/>
          <w:sz w:val="24"/>
          <w:szCs w:val="24"/>
        </w:rPr>
      </w:pPr>
      <w:r>
        <w:rPr>
          <w:rFonts w:asciiTheme="minorHAnsi" w:hAnsiTheme="minorHAnsi" w:cstheme="minorHAnsi"/>
          <w:w w:val="105"/>
          <w:sz w:val="24"/>
          <w:szCs w:val="24"/>
        </w:rPr>
        <w:t>Have a flexible, positive, team-based and solution-oriented approach to work</w:t>
      </w:r>
    </w:p>
    <w:p w14:paraId="49C53C36" w14:textId="77777777" w:rsidR="0007759A" w:rsidRDefault="0007759A" w:rsidP="0007759A">
      <w:pPr>
        <w:pStyle w:val="ListParagraph"/>
        <w:numPr>
          <w:ilvl w:val="0"/>
          <w:numId w:val="2"/>
        </w:numPr>
        <w:tabs>
          <w:tab w:val="left" w:pos="1036"/>
        </w:tabs>
        <w:spacing w:before="44" w:line="271" w:lineRule="auto"/>
        <w:ind w:right="844"/>
        <w:rPr>
          <w:rFonts w:asciiTheme="minorHAnsi" w:hAnsiTheme="minorHAnsi" w:cstheme="minorHAnsi"/>
          <w:w w:val="105"/>
          <w:sz w:val="24"/>
          <w:szCs w:val="24"/>
        </w:rPr>
      </w:pPr>
      <w:r>
        <w:rPr>
          <w:rFonts w:asciiTheme="minorHAnsi" w:hAnsiTheme="minorHAnsi" w:cstheme="minorHAnsi"/>
          <w:w w:val="105"/>
          <w:sz w:val="24"/>
          <w:szCs w:val="24"/>
        </w:rPr>
        <w:t>Have a valid NWT driver’s license</w:t>
      </w:r>
    </w:p>
    <w:p w14:paraId="2EA3BC42" w14:textId="77777777" w:rsidR="0007759A" w:rsidRDefault="0007759A" w:rsidP="0007759A">
      <w:pPr>
        <w:pStyle w:val="ListParagraph"/>
        <w:tabs>
          <w:tab w:val="left" w:pos="1036"/>
        </w:tabs>
        <w:spacing w:before="44" w:line="271" w:lineRule="auto"/>
        <w:ind w:left="1080" w:right="844" w:firstLine="0"/>
        <w:rPr>
          <w:rFonts w:asciiTheme="minorHAnsi" w:hAnsiTheme="minorHAnsi" w:cstheme="minorHAnsi"/>
          <w:w w:val="105"/>
          <w:sz w:val="24"/>
          <w:szCs w:val="24"/>
        </w:rPr>
      </w:pPr>
    </w:p>
    <w:p w14:paraId="5A7A053E" w14:textId="77777777" w:rsidR="0007759A" w:rsidRPr="0007759A" w:rsidRDefault="00E17FA4" w:rsidP="0007759A">
      <w:pPr>
        <w:widowControl w:val="0"/>
        <w:autoSpaceDE w:val="0"/>
        <w:autoSpaceDN w:val="0"/>
        <w:spacing w:before="94" w:after="0" w:line="240" w:lineRule="auto"/>
        <w:ind w:left="568"/>
        <w:outlineLvl w:val="2"/>
        <w:rPr>
          <w:rFonts w:eastAsia="Arial" w:cstheme="minorHAnsi"/>
          <w:b/>
          <w:bCs/>
          <w:w w:val="90"/>
          <w:sz w:val="24"/>
          <w:szCs w:val="24"/>
          <w:lang w:val="en-US"/>
        </w:rPr>
      </w:pPr>
      <w:r>
        <w:rPr>
          <w:rFonts w:eastAsia="Arial" w:cstheme="minorHAnsi"/>
          <w:b/>
          <w:bCs/>
          <w:w w:val="90"/>
          <w:sz w:val="24"/>
          <w:szCs w:val="24"/>
          <w:u w:val="thick"/>
          <w:lang w:val="en-US"/>
        </w:rPr>
        <w:lastRenderedPageBreak/>
        <w:t>OTHER</w:t>
      </w:r>
      <w:r w:rsidR="0007759A" w:rsidRPr="001E70E4">
        <w:rPr>
          <w:rFonts w:eastAsia="Arial" w:cstheme="minorHAnsi"/>
          <w:b/>
          <w:bCs/>
          <w:w w:val="90"/>
          <w:sz w:val="24"/>
          <w:szCs w:val="24"/>
          <w:lang w:val="en-US"/>
        </w:rPr>
        <w:t>:</w:t>
      </w:r>
    </w:p>
    <w:p w14:paraId="1628107D" w14:textId="77777777" w:rsidR="00D70B92" w:rsidRPr="00D70B92" w:rsidRDefault="00D70B92" w:rsidP="00D70B92">
      <w:pPr>
        <w:spacing w:after="0" w:line="240" w:lineRule="auto"/>
        <w:ind w:left="568"/>
        <w:rPr>
          <w:rFonts w:eastAsia="Times New Roman" w:cstheme="minorHAnsi"/>
          <w:color w:val="0E101A"/>
          <w:sz w:val="24"/>
          <w:szCs w:val="24"/>
          <w:lang w:eastAsia="en-CA"/>
        </w:rPr>
      </w:pPr>
      <w:r w:rsidRPr="00D70B92">
        <w:rPr>
          <w:rFonts w:eastAsia="Times New Roman" w:cstheme="minorHAnsi"/>
          <w:color w:val="0E101A"/>
          <w:sz w:val="24"/>
          <w:szCs w:val="24"/>
          <w:lang w:eastAsia="en-CA"/>
        </w:rPr>
        <w:t xml:space="preserve">Must have a clean criminal record with vulnerable sectors check, standard First Aid with AED (can be offered to successful candidate) and current immunization record with the Hep B series, up-to-date </w:t>
      </w:r>
      <w:r>
        <w:rPr>
          <w:rFonts w:eastAsia="Times New Roman" w:cstheme="minorHAnsi"/>
          <w:color w:val="0E101A"/>
          <w:sz w:val="24"/>
          <w:szCs w:val="24"/>
          <w:lang w:eastAsia="en-CA"/>
        </w:rPr>
        <w:t>T</w:t>
      </w:r>
      <w:r w:rsidRPr="00D70B92">
        <w:rPr>
          <w:rFonts w:eastAsia="Times New Roman" w:cstheme="minorHAnsi"/>
          <w:color w:val="0E101A"/>
          <w:sz w:val="24"/>
          <w:szCs w:val="24"/>
          <w:lang w:eastAsia="en-CA"/>
        </w:rPr>
        <w:t>etanus and a TB test</w:t>
      </w:r>
      <w:r>
        <w:rPr>
          <w:rFonts w:eastAsia="Times New Roman" w:cstheme="minorHAnsi"/>
          <w:color w:val="0E101A"/>
          <w:sz w:val="24"/>
          <w:szCs w:val="24"/>
          <w:lang w:eastAsia="en-CA"/>
        </w:rPr>
        <w:t>, COVID Vaccinations)</w:t>
      </w:r>
      <w:r w:rsidRPr="00D70B92">
        <w:rPr>
          <w:rFonts w:eastAsia="Times New Roman" w:cstheme="minorHAnsi"/>
          <w:color w:val="0E101A"/>
          <w:sz w:val="24"/>
          <w:szCs w:val="24"/>
          <w:lang w:eastAsia="en-CA"/>
        </w:rPr>
        <w:t>.</w:t>
      </w:r>
    </w:p>
    <w:p w14:paraId="1A0D53A5" w14:textId="77777777" w:rsidR="001E70E4" w:rsidRPr="00D70B92" w:rsidRDefault="001E70E4" w:rsidP="001E70E4">
      <w:pPr>
        <w:pStyle w:val="ListParagraph"/>
        <w:tabs>
          <w:tab w:val="left" w:pos="1036"/>
        </w:tabs>
        <w:spacing w:before="44" w:line="271" w:lineRule="auto"/>
        <w:ind w:left="1080" w:right="844" w:firstLine="0"/>
        <w:rPr>
          <w:rFonts w:asciiTheme="minorHAnsi" w:hAnsiTheme="minorHAnsi" w:cstheme="minorHAnsi"/>
          <w:w w:val="105"/>
          <w:sz w:val="24"/>
          <w:szCs w:val="24"/>
          <w:lang w:val="en-CA"/>
        </w:rPr>
      </w:pPr>
    </w:p>
    <w:p w14:paraId="0C4E9851" w14:textId="77777777" w:rsidR="001E70E4" w:rsidRPr="00961170" w:rsidRDefault="002230F9" w:rsidP="00D70B92">
      <w:pPr>
        <w:ind w:left="568"/>
        <w:rPr>
          <w:sz w:val="24"/>
          <w:szCs w:val="24"/>
          <w:lang w:val="en-US"/>
        </w:rPr>
      </w:pPr>
      <w:r w:rsidRPr="00961170">
        <w:rPr>
          <w:sz w:val="24"/>
          <w:szCs w:val="24"/>
          <w:lang w:val="en-US"/>
        </w:rPr>
        <w:t>Submit resume</w:t>
      </w:r>
      <w:r w:rsidR="00F71085">
        <w:rPr>
          <w:sz w:val="24"/>
          <w:szCs w:val="24"/>
          <w:lang w:val="en-US"/>
        </w:rPr>
        <w:t xml:space="preserve"> and cover letter</w:t>
      </w:r>
      <w:r w:rsidRPr="00961170">
        <w:rPr>
          <w:sz w:val="24"/>
          <w:szCs w:val="24"/>
          <w:lang w:val="en-US"/>
        </w:rPr>
        <w:t xml:space="preserve"> to: </w:t>
      </w:r>
      <w:hyperlink r:id="rId8" w:history="1">
        <w:r w:rsidRPr="00961170">
          <w:rPr>
            <w:rStyle w:val="Hyperlink"/>
            <w:sz w:val="24"/>
            <w:szCs w:val="24"/>
            <w:lang w:val="en-US"/>
          </w:rPr>
          <w:t>kate@ywcanwt.ca</w:t>
        </w:r>
      </w:hyperlink>
      <w:r w:rsidRPr="00961170">
        <w:rPr>
          <w:sz w:val="24"/>
          <w:szCs w:val="24"/>
          <w:lang w:val="en-US"/>
        </w:rPr>
        <w:t xml:space="preserve"> </w:t>
      </w:r>
    </w:p>
    <w:sectPr w:rsidR="001E70E4" w:rsidRPr="009611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35CF"/>
    <w:multiLevelType w:val="hybridMultilevel"/>
    <w:tmpl w:val="1262AF5A"/>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78AC2FD8"/>
    <w:multiLevelType w:val="hybridMultilevel"/>
    <w:tmpl w:val="341094F4"/>
    <w:lvl w:ilvl="0" w:tplc="DF9A9578">
      <w:start w:val="1"/>
      <w:numFmt w:val="decimal"/>
      <w:lvlText w:val="%1."/>
      <w:lvlJc w:val="left"/>
      <w:pPr>
        <w:ind w:left="912" w:hanging="354"/>
        <w:jc w:val="right"/>
      </w:pPr>
      <w:rPr>
        <w:rFonts w:ascii="Arial" w:eastAsia="Arial" w:hAnsi="Arial" w:cs="Arial" w:hint="default"/>
        <w:spacing w:val="-1"/>
        <w:w w:val="91"/>
        <w:sz w:val="20"/>
        <w:szCs w:val="20"/>
      </w:rPr>
    </w:lvl>
    <w:lvl w:ilvl="1" w:tplc="9C7E052C">
      <w:numFmt w:val="bullet"/>
      <w:lvlText w:val="•"/>
      <w:lvlJc w:val="left"/>
      <w:pPr>
        <w:ind w:left="1710" w:hanging="354"/>
      </w:pPr>
      <w:rPr>
        <w:rFonts w:hint="default"/>
      </w:rPr>
    </w:lvl>
    <w:lvl w:ilvl="2" w:tplc="BD2AAC2E">
      <w:numFmt w:val="bullet"/>
      <w:lvlText w:val="•"/>
      <w:lvlJc w:val="left"/>
      <w:pPr>
        <w:ind w:left="2500" w:hanging="354"/>
      </w:pPr>
      <w:rPr>
        <w:rFonts w:hint="default"/>
      </w:rPr>
    </w:lvl>
    <w:lvl w:ilvl="3" w:tplc="FF2C003A">
      <w:numFmt w:val="bullet"/>
      <w:lvlText w:val="•"/>
      <w:lvlJc w:val="left"/>
      <w:pPr>
        <w:ind w:left="3290" w:hanging="354"/>
      </w:pPr>
      <w:rPr>
        <w:rFonts w:hint="default"/>
      </w:rPr>
    </w:lvl>
    <w:lvl w:ilvl="4" w:tplc="1AC0BBD6">
      <w:numFmt w:val="bullet"/>
      <w:lvlText w:val="•"/>
      <w:lvlJc w:val="left"/>
      <w:pPr>
        <w:ind w:left="4080" w:hanging="354"/>
      </w:pPr>
      <w:rPr>
        <w:rFonts w:hint="default"/>
      </w:rPr>
    </w:lvl>
    <w:lvl w:ilvl="5" w:tplc="B09E4062">
      <w:numFmt w:val="bullet"/>
      <w:lvlText w:val="•"/>
      <w:lvlJc w:val="left"/>
      <w:pPr>
        <w:ind w:left="4870" w:hanging="354"/>
      </w:pPr>
      <w:rPr>
        <w:rFonts w:hint="default"/>
      </w:rPr>
    </w:lvl>
    <w:lvl w:ilvl="6" w:tplc="675A65DA">
      <w:numFmt w:val="bullet"/>
      <w:lvlText w:val="•"/>
      <w:lvlJc w:val="left"/>
      <w:pPr>
        <w:ind w:left="5660" w:hanging="354"/>
      </w:pPr>
      <w:rPr>
        <w:rFonts w:hint="default"/>
      </w:rPr>
    </w:lvl>
    <w:lvl w:ilvl="7" w:tplc="E5023234">
      <w:numFmt w:val="bullet"/>
      <w:lvlText w:val="•"/>
      <w:lvlJc w:val="left"/>
      <w:pPr>
        <w:ind w:left="6450" w:hanging="354"/>
      </w:pPr>
      <w:rPr>
        <w:rFonts w:hint="default"/>
      </w:rPr>
    </w:lvl>
    <w:lvl w:ilvl="8" w:tplc="7A348366">
      <w:numFmt w:val="bullet"/>
      <w:lvlText w:val="•"/>
      <w:lvlJc w:val="left"/>
      <w:pPr>
        <w:ind w:left="7240" w:hanging="35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0E4"/>
    <w:rsid w:val="0007759A"/>
    <w:rsid w:val="001E70E4"/>
    <w:rsid w:val="002230F9"/>
    <w:rsid w:val="00722834"/>
    <w:rsid w:val="008D3678"/>
    <w:rsid w:val="00961170"/>
    <w:rsid w:val="00D70B92"/>
    <w:rsid w:val="00E17FA4"/>
    <w:rsid w:val="00F24591"/>
    <w:rsid w:val="00F710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1A39D"/>
  <w15:chartTrackingRefBased/>
  <w15:docId w15:val="{337089AE-106B-4195-B3C6-B6098A29E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E70E4"/>
    <w:pPr>
      <w:widowControl w:val="0"/>
      <w:autoSpaceDE w:val="0"/>
      <w:autoSpaceDN w:val="0"/>
      <w:spacing w:after="0" w:line="240" w:lineRule="auto"/>
      <w:ind w:left="939" w:hanging="683"/>
    </w:pPr>
    <w:rPr>
      <w:rFonts w:ascii="Arial" w:eastAsia="Arial" w:hAnsi="Arial" w:cs="Arial"/>
      <w:lang w:val="en-US"/>
    </w:rPr>
  </w:style>
  <w:style w:type="character" w:styleId="Hyperlink">
    <w:name w:val="Hyperlink"/>
    <w:basedOn w:val="DefaultParagraphFont"/>
    <w:uiPriority w:val="99"/>
    <w:unhideWhenUsed/>
    <w:rsid w:val="002230F9"/>
    <w:rPr>
      <w:color w:val="0563C1" w:themeColor="hyperlink"/>
      <w:u w:val="single"/>
    </w:rPr>
  </w:style>
  <w:style w:type="character" w:styleId="UnresolvedMention">
    <w:name w:val="Unresolved Mention"/>
    <w:basedOn w:val="DefaultParagraphFont"/>
    <w:uiPriority w:val="99"/>
    <w:semiHidden/>
    <w:unhideWhenUsed/>
    <w:rsid w:val="002230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17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ywcanwt.c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B46FEE5610D743AD669FE3B7A9C25A" ma:contentTypeVersion="13" ma:contentTypeDescription="Create a new document." ma:contentTypeScope="" ma:versionID="26741943a27633d75e6ec84f74507c82">
  <xsd:schema xmlns:xsd="http://www.w3.org/2001/XMLSchema" xmlns:xs="http://www.w3.org/2001/XMLSchema" xmlns:p="http://schemas.microsoft.com/office/2006/metadata/properties" xmlns:ns3="fedf071d-61dc-43c4-8605-11f65fc9447b" xmlns:ns4="0b644fef-5281-4b14-8c4e-0abd8895f033" targetNamespace="http://schemas.microsoft.com/office/2006/metadata/properties" ma:root="true" ma:fieldsID="44e773281f7f8c759f4d2c72f47b8e6a" ns3:_="" ns4:_="">
    <xsd:import namespace="fedf071d-61dc-43c4-8605-11f65fc9447b"/>
    <xsd:import namespace="0b644fef-5281-4b14-8c4e-0abd8895f03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df071d-61dc-43c4-8605-11f65fc944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644fef-5281-4b14-8c4e-0abd8895f03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edf071d-61dc-43c4-8605-11f65fc9447b" xsi:nil="true"/>
  </documentManagement>
</p:properties>
</file>

<file path=customXml/itemProps1.xml><?xml version="1.0" encoding="utf-8"?>
<ds:datastoreItem xmlns:ds="http://schemas.openxmlformats.org/officeDocument/2006/customXml" ds:itemID="{7475E637-8525-44B6-8E16-E802E199DB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df071d-61dc-43c4-8605-11f65fc9447b"/>
    <ds:schemaRef ds:uri="0b644fef-5281-4b14-8c4e-0abd8895f0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FE8183-4896-4C20-86DA-FAC1B68FEB2F}">
  <ds:schemaRefs>
    <ds:schemaRef ds:uri="http://schemas.microsoft.com/sharepoint/v3/contenttype/forms"/>
  </ds:schemaRefs>
</ds:datastoreItem>
</file>

<file path=customXml/itemProps3.xml><?xml version="1.0" encoding="utf-8"?>
<ds:datastoreItem xmlns:ds="http://schemas.openxmlformats.org/officeDocument/2006/customXml" ds:itemID="{870CCF73-1491-4564-977D-ACE1DC197A43}">
  <ds:schemaRefs>
    <ds:schemaRef ds:uri="http://purl.org/dc/elements/1.1/"/>
    <ds:schemaRef ds:uri="fedf071d-61dc-43c4-8605-11f65fc9447b"/>
    <ds:schemaRef ds:uri="http://www.w3.org/XML/1998/namespace"/>
    <ds:schemaRef ds:uri="http://schemas.microsoft.com/office/2006/documentManagement/types"/>
    <ds:schemaRef ds:uri="http://schemas.microsoft.com/office/2006/metadata/properties"/>
    <ds:schemaRef ds:uri="0b644fef-5281-4b14-8c4e-0abd8895f033"/>
    <ds:schemaRef ds:uri="http://purl.org/dc/term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Noma Khumalo</dc:creator>
  <cp:keywords/>
  <dc:description/>
  <cp:lastModifiedBy>Noma Khumalo</cp:lastModifiedBy>
  <cp:revision>2</cp:revision>
  <dcterms:created xsi:type="dcterms:W3CDTF">2023-05-29T18:18:00Z</dcterms:created>
  <dcterms:modified xsi:type="dcterms:W3CDTF">2023-05-29T18:18:00Z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0x0101009DB46FEE5610D743AD669FE3B7A9C25A</vt:lpwstr>
  </property>
</Properties>
</file>